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1E23C" w14:textId="255B26B5" w:rsidR="00915E40" w:rsidRDefault="00915E40" w:rsidP="00915E40"/>
    <w:p w14:paraId="34E8B5D6" w14:textId="08CC649E" w:rsidR="00915E40" w:rsidRDefault="00915E40" w:rsidP="00915E40">
      <w:r>
        <w:t>SUJET N°</w:t>
      </w:r>
      <w:r w:rsidR="0039552B">
        <w:t>6</w:t>
      </w:r>
    </w:p>
    <w:p w14:paraId="13D11B00" w14:textId="538DA4B9" w:rsidR="00915E40" w:rsidRPr="00BB1FF0" w:rsidRDefault="00915E40" w:rsidP="00915E40">
      <w:pPr>
        <w:shd w:val="clear" w:color="auto" w:fill="CCFFCC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80C0"/>
          <w:sz w:val="27"/>
          <w:szCs w:val="27"/>
          <w:lang w:eastAsia="fr-FR"/>
        </w:rPr>
      </w:pPr>
      <w:r>
        <w:rPr>
          <w:rFonts w:ascii="Comic Sans MS" w:eastAsia="Times New Roman" w:hAnsi="Comic Sans MS" w:cs="Times New Roman"/>
          <w:b/>
          <w:bCs/>
          <w:color w:val="0080C0"/>
          <w:sz w:val="27"/>
          <w:szCs w:val="27"/>
          <w:lang w:eastAsia="fr-FR"/>
        </w:rPr>
        <w:t>Etablissement</w:t>
      </w:r>
      <w:r w:rsidRPr="00BB1FF0">
        <w:rPr>
          <w:rFonts w:ascii="Comic Sans MS" w:eastAsia="Times New Roman" w:hAnsi="Comic Sans MS" w:cs="Times New Roman"/>
          <w:b/>
          <w:bCs/>
          <w:color w:val="0080C0"/>
          <w:sz w:val="27"/>
          <w:szCs w:val="27"/>
          <w:lang w:eastAsia="fr-FR"/>
        </w:rPr>
        <w:t xml:space="preserve"> </w:t>
      </w:r>
      <w:r w:rsidR="0039552B">
        <w:rPr>
          <w:rFonts w:ascii="Comic Sans MS" w:eastAsia="Times New Roman" w:hAnsi="Comic Sans MS" w:cs="Times New Roman"/>
          <w:b/>
          <w:bCs/>
          <w:color w:val="0080C0"/>
          <w:sz w:val="27"/>
          <w:szCs w:val="27"/>
          <w:lang w:eastAsia="fr-FR"/>
        </w:rPr>
        <w:t>Gazon SARL</w:t>
      </w:r>
      <w:r w:rsidRPr="00BB1FF0">
        <w:rPr>
          <w:rFonts w:ascii="Comic Sans MS" w:eastAsia="Times New Roman" w:hAnsi="Comic Sans MS" w:cs="Times New Roman"/>
          <w:b/>
          <w:bCs/>
          <w:color w:val="0080C0"/>
          <w:sz w:val="27"/>
          <w:szCs w:val="27"/>
          <w:lang w:eastAsia="fr-FR"/>
        </w:rPr>
        <w:t>.</w:t>
      </w:r>
    </w:p>
    <w:p w14:paraId="5805847F" w14:textId="2A2AA586" w:rsidR="00915E40" w:rsidRPr="00BB1FF0" w:rsidRDefault="00915E40" w:rsidP="00915E40">
      <w:pPr>
        <w:shd w:val="clear" w:color="auto" w:fill="CCFFCC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666666"/>
          <w:sz w:val="24"/>
          <w:szCs w:val="24"/>
          <w:lang w:eastAsia="fr-FR"/>
        </w:rPr>
      </w:pPr>
      <w:r w:rsidRPr="00BB1FF0">
        <w:rPr>
          <w:rFonts w:ascii="Comic Sans MS" w:eastAsia="Times New Roman" w:hAnsi="Comic Sans MS" w:cs="Times New Roman"/>
          <w:b/>
          <w:bCs/>
          <w:color w:val="666666"/>
          <w:sz w:val="24"/>
          <w:szCs w:val="24"/>
          <w:lang w:eastAsia="fr-FR"/>
        </w:rPr>
        <w:t xml:space="preserve">Activité : </w:t>
      </w:r>
      <w:r w:rsidR="0039552B">
        <w:rPr>
          <w:rFonts w:ascii="Comic Sans MS" w:eastAsia="Times New Roman" w:hAnsi="Comic Sans MS" w:cs="Times New Roman"/>
          <w:b/>
          <w:bCs/>
          <w:color w:val="666666"/>
          <w:sz w:val="24"/>
          <w:szCs w:val="24"/>
          <w:lang w:eastAsia="fr-FR"/>
        </w:rPr>
        <w:t>Entretien de jardin</w:t>
      </w:r>
    </w:p>
    <w:p w14:paraId="66B8F080" w14:textId="00EC410F" w:rsidR="00915E40" w:rsidRPr="00BB1FF0" w:rsidRDefault="00915E40" w:rsidP="00915E40">
      <w:pPr>
        <w:shd w:val="clear" w:color="auto" w:fill="CCFFCC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établissements </w:t>
      </w:r>
      <w:r w:rsidR="0039552B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fr-FR"/>
        </w:rPr>
        <w:t>Gazon SARL</w:t>
      </w:r>
      <w:r w:rsidRPr="00BB1FF0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fr-FR"/>
        </w:rPr>
        <w:t>.</w:t>
      </w:r>
      <w:r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fr-FR"/>
        </w:rPr>
        <w:t xml:space="preserve"> </w:t>
      </w: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sont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spécialisés dans la fabrication de vêtements de sport.</w:t>
      </w:r>
    </w:p>
    <w:p w14:paraId="5FEF3BB6" w14:textId="77777777" w:rsidR="00915E40" w:rsidRPr="00BB1FF0" w:rsidRDefault="00915E40" w:rsidP="00915E40">
      <w:pPr>
        <w:shd w:val="clear" w:color="auto" w:fill="CCFFCC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données relatives à l'activité de l'exercice sont résumées dans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 tableau ci-dessous.</w:t>
      </w:r>
    </w:p>
    <w:p w14:paraId="77D28D74" w14:textId="77777777" w:rsidR="00915E40" w:rsidRDefault="00915E40" w:rsidP="00915E40"/>
    <w:tbl>
      <w:tblPr>
        <w:tblW w:w="10632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CC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4555"/>
        <w:gridCol w:w="257"/>
        <w:gridCol w:w="1417"/>
        <w:gridCol w:w="1701"/>
        <w:gridCol w:w="1285"/>
        <w:gridCol w:w="1367"/>
      </w:tblGrid>
      <w:tr w:rsidR="00915E40" w:rsidRPr="00BB1FF0" w14:paraId="2A67A019" w14:textId="77777777" w:rsidTr="00685C33">
        <w:trPr>
          <w:gridBefore w:val="1"/>
          <w:tblCellSpacing w:w="15" w:type="dxa"/>
          <w:jc w:val="center"/>
        </w:trPr>
        <w:tc>
          <w:tcPr>
            <w:tcW w:w="47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CC"/>
            <w:vAlign w:val="center"/>
            <w:hideMark/>
          </w:tcPr>
          <w:p w14:paraId="6389A143" w14:textId="77777777" w:rsidR="00915E40" w:rsidRPr="00BB1FF0" w:rsidRDefault="00915E40" w:rsidP="009012E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ELEMENTS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CC"/>
            <w:vAlign w:val="center"/>
            <w:hideMark/>
          </w:tcPr>
          <w:p w14:paraId="31FC6693" w14:textId="77777777" w:rsidR="00915E40" w:rsidRPr="00BB1FF0" w:rsidRDefault="00915E40" w:rsidP="009012E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CC"/>
            <w:vAlign w:val="center"/>
            <w:hideMark/>
          </w:tcPr>
          <w:p w14:paraId="3AF7EA12" w14:textId="77777777" w:rsidR="00915E40" w:rsidRPr="00BB1FF0" w:rsidRDefault="00915E40" w:rsidP="009012E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FIXES</w:t>
            </w:r>
          </w:p>
        </w:tc>
        <w:tc>
          <w:tcPr>
            <w:tcW w:w="26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CC"/>
            <w:vAlign w:val="center"/>
            <w:hideMark/>
          </w:tcPr>
          <w:p w14:paraId="53DB981E" w14:textId="77777777" w:rsidR="00915E40" w:rsidRPr="00BB1FF0" w:rsidRDefault="00915E40" w:rsidP="009012E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VARIABLES</w:t>
            </w:r>
          </w:p>
        </w:tc>
      </w:tr>
      <w:tr w:rsidR="00915E40" w:rsidRPr="00BB1FF0" w14:paraId="04E153CD" w14:textId="77777777" w:rsidTr="00685C33">
        <w:trPr>
          <w:gridBefore w:val="1"/>
          <w:tblCellSpacing w:w="15" w:type="dxa"/>
          <w:jc w:val="center"/>
        </w:trPr>
        <w:tc>
          <w:tcPr>
            <w:tcW w:w="47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14:paraId="6475B9D1" w14:textId="77777777" w:rsidR="00915E40" w:rsidRPr="00BB1FF0" w:rsidRDefault="00915E40" w:rsidP="009012E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Chiffre d'affaires net HT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136685DB" w14:textId="77777777" w:rsidR="00915E40" w:rsidRPr="00BB1FF0" w:rsidRDefault="00915E40" w:rsidP="009012E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950 000</w:t>
            </w:r>
          </w:p>
        </w:tc>
        <w:tc>
          <w:tcPr>
            <w:tcW w:w="1671" w:type="dxa"/>
            <w:tcBorders>
              <w:top w:val="outset" w:sz="6" w:space="0" w:color="CCFFCC"/>
              <w:left w:val="outset" w:sz="6" w:space="0" w:color="CCFFCC"/>
              <w:bottom w:val="outset" w:sz="6" w:space="0" w:color="CCFFCC"/>
              <w:right w:val="outset" w:sz="6" w:space="0" w:color="CCFFCC"/>
            </w:tcBorders>
            <w:shd w:val="clear" w:color="auto" w:fill="CCFFCC"/>
            <w:vAlign w:val="center"/>
            <w:hideMark/>
          </w:tcPr>
          <w:p w14:paraId="5F29F0DB" w14:textId="77777777" w:rsidR="00915E40" w:rsidRPr="00BB1FF0" w:rsidRDefault="00915E40" w:rsidP="009012E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49" w:type="dxa"/>
            <w:gridSpan w:val="2"/>
            <w:tcBorders>
              <w:top w:val="outset" w:sz="6" w:space="0" w:color="CCFFCC"/>
              <w:left w:val="outset" w:sz="6" w:space="0" w:color="CCFFCC"/>
              <w:bottom w:val="outset" w:sz="6" w:space="0" w:color="CCFFCC"/>
              <w:right w:val="outset" w:sz="6" w:space="0" w:color="CCFFCC"/>
            </w:tcBorders>
            <w:shd w:val="clear" w:color="auto" w:fill="CCFFCC"/>
            <w:vAlign w:val="center"/>
            <w:hideMark/>
          </w:tcPr>
          <w:p w14:paraId="6709FAA4" w14:textId="77777777" w:rsidR="00915E40" w:rsidRPr="00BB1FF0" w:rsidRDefault="00915E40" w:rsidP="009012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915E40" w:rsidRPr="00BB1FF0" w14:paraId="7ED7559D" w14:textId="77777777" w:rsidTr="00685C33">
        <w:trPr>
          <w:gridBefore w:val="1"/>
          <w:tblCellSpacing w:w="15" w:type="dxa"/>
          <w:jc w:val="center"/>
        </w:trPr>
        <w:tc>
          <w:tcPr>
            <w:tcW w:w="47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14:paraId="53589A5E" w14:textId="77777777" w:rsidR="00915E40" w:rsidRPr="00BB1FF0" w:rsidRDefault="00915E40" w:rsidP="009012E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Consommations de matières premières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0926D926" w14:textId="77777777" w:rsidR="00915E40" w:rsidRPr="00BB1FF0" w:rsidRDefault="00915E40" w:rsidP="009012E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318 800</w:t>
            </w:r>
          </w:p>
        </w:tc>
        <w:tc>
          <w:tcPr>
            <w:tcW w:w="1671" w:type="dxa"/>
            <w:tcBorders>
              <w:top w:val="outset" w:sz="6" w:space="0" w:color="CCFFCC"/>
              <w:left w:val="outset" w:sz="6" w:space="0" w:color="CCFFCC"/>
              <w:bottom w:val="outset" w:sz="6" w:space="0" w:color="CCFFCC"/>
              <w:right w:val="outset" w:sz="6" w:space="0" w:color="CCFFCC"/>
            </w:tcBorders>
            <w:shd w:val="clear" w:color="auto" w:fill="CCFFCC"/>
            <w:vAlign w:val="center"/>
            <w:hideMark/>
          </w:tcPr>
          <w:p w14:paraId="326547D8" w14:textId="77777777" w:rsidR="00915E40" w:rsidRPr="00BB1FF0" w:rsidRDefault="00915E40" w:rsidP="009012E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7281F66B" w14:textId="77777777" w:rsidR="00915E40" w:rsidRPr="00BB1FF0" w:rsidRDefault="00915E40" w:rsidP="009012E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318 800</w:t>
            </w:r>
          </w:p>
        </w:tc>
      </w:tr>
      <w:tr w:rsidR="00915E40" w:rsidRPr="00BB1FF0" w14:paraId="07DD6F57" w14:textId="77777777" w:rsidTr="00685C33">
        <w:trPr>
          <w:gridBefore w:val="1"/>
          <w:tblCellSpacing w:w="15" w:type="dxa"/>
          <w:jc w:val="center"/>
        </w:trPr>
        <w:tc>
          <w:tcPr>
            <w:tcW w:w="47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14:paraId="25FC53DC" w14:textId="77777777" w:rsidR="00915E40" w:rsidRPr="00BB1FF0" w:rsidRDefault="00915E40" w:rsidP="009012E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Main d'œuvre directe (MOD)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5C29E115" w14:textId="77777777" w:rsidR="00915E40" w:rsidRPr="00BB1FF0" w:rsidRDefault="00915E40" w:rsidP="009012E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210 000</w:t>
            </w:r>
          </w:p>
        </w:tc>
        <w:tc>
          <w:tcPr>
            <w:tcW w:w="1671" w:type="dxa"/>
            <w:tcBorders>
              <w:top w:val="outset" w:sz="6" w:space="0" w:color="CCFFCC"/>
              <w:left w:val="outset" w:sz="6" w:space="0" w:color="CCFFCC"/>
              <w:bottom w:val="outset" w:sz="6" w:space="0" w:color="CCFFCC"/>
              <w:right w:val="outset" w:sz="6" w:space="0" w:color="CCFFCC"/>
            </w:tcBorders>
            <w:shd w:val="clear" w:color="auto" w:fill="CCFFCC"/>
            <w:vAlign w:val="center"/>
            <w:hideMark/>
          </w:tcPr>
          <w:p w14:paraId="4DACCB61" w14:textId="77777777" w:rsidR="00915E40" w:rsidRPr="00BB1FF0" w:rsidRDefault="00915E40" w:rsidP="009012E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79031F87" w14:textId="77777777" w:rsidR="00915E40" w:rsidRPr="00BB1FF0" w:rsidRDefault="00915E40" w:rsidP="009012E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210 000</w:t>
            </w:r>
          </w:p>
        </w:tc>
      </w:tr>
      <w:tr w:rsidR="00915E40" w:rsidRPr="00BB1FF0" w14:paraId="547416F2" w14:textId="77777777" w:rsidTr="00685C33">
        <w:trPr>
          <w:gridBefore w:val="1"/>
          <w:tblCellSpacing w:w="15" w:type="dxa"/>
          <w:jc w:val="center"/>
        </w:trPr>
        <w:tc>
          <w:tcPr>
            <w:tcW w:w="47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14:paraId="5505024B" w14:textId="77777777" w:rsidR="00915E40" w:rsidRPr="00BB1FF0" w:rsidRDefault="00915E40" w:rsidP="009012E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Charges variables indirectes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3C35DF19" w14:textId="77777777" w:rsidR="00915E40" w:rsidRPr="00BB1FF0" w:rsidRDefault="00915E40" w:rsidP="009012E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70 000</w:t>
            </w:r>
          </w:p>
        </w:tc>
        <w:tc>
          <w:tcPr>
            <w:tcW w:w="1671" w:type="dxa"/>
            <w:tcBorders>
              <w:top w:val="outset" w:sz="6" w:space="0" w:color="CCFFCC"/>
              <w:left w:val="outset" w:sz="6" w:space="0" w:color="CCFFCC"/>
              <w:bottom w:val="outset" w:sz="6" w:space="0" w:color="CCFFCC"/>
              <w:right w:val="outset" w:sz="6" w:space="0" w:color="CCFFCC"/>
            </w:tcBorders>
            <w:shd w:val="clear" w:color="auto" w:fill="CCFFCC"/>
            <w:vAlign w:val="center"/>
            <w:hideMark/>
          </w:tcPr>
          <w:p w14:paraId="79BC927A" w14:textId="77777777" w:rsidR="00915E40" w:rsidRPr="00BB1FF0" w:rsidRDefault="00915E40" w:rsidP="009012E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524C4EB3" w14:textId="77777777" w:rsidR="00915E40" w:rsidRPr="00BB1FF0" w:rsidRDefault="00915E40" w:rsidP="009012E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70 000</w:t>
            </w:r>
          </w:p>
        </w:tc>
      </w:tr>
      <w:tr w:rsidR="00915E40" w:rsidRPr="00BB1FF0" w14:paraId="5ACFAF74" w14:textId="77777777" w:rsidTr="00685C33">
        <w:trPr>
          <w:gridBefore w:val="1"/>
          <w:tblCellSpacing w:w="15" w:type="dxa"/>
          <w:jc w:val="center"/>
        </w:trPr>
        <w:tc>
          <w:tcPr>
            <w:tcW w:w="47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14:paraId="04A12DAA" w14:textId="77777777" w:rsidR="00915E40" w:rsidRPr="00BB1FF0" w:rsidRDefault="00915E40" w:rsidP="009012E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Charges de distribution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36618DE1" w14:textId="77777777" w:rsidR="00915E40" w:rsidRPr="00BB1FF0" w:rsidRDefault="00915E40" w:rsidP="009012E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53 500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578CB047" w14:textId="77777777" w:rsidR="00915E40" w:rsidRPr="00BB1FF0" w:rsidRDefault="00915E40" w:rsidP="009012E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20 000</w:t>
            </w:r>
          </w:p>
        </w:tc>
        <w:tc>
          <w:tcPr>
            <w:tcW w:w="2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4B536ED5" w14:textId="77777777" w:rsidR="00915E40" w:rsidRPr="00BB1FF0" w:rsidRDefault="00915E40" w:rsidP="009012E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33 500</w:t>
            </w:r>
          </w:p>
        </w:tc>
      </w:tr>
      <w:tr w:rsidR="00915E40" w:rsidRPr="00BB1FF0" w14:paraId="0E825F8A" w14:textId="77777777" w:rsidTr="00685C33">
        <w:trPr>
          <w:gridBefore w:val="1"/>
          <w:tblCellSpacing w:w="15" w:type="dxa"/>
          <w:jc w:val="center"/>
        </w:trPr>
        <w:tc>
          <w:tcPr>
            <w:tcW w:w="47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14:paraId="6C8AD951" w14:textId="77777777" w:rsidR="00915E40" w:rsidRPr="00BB1FF0" w:rsidRDefault="00915E40" w:rsidP="009012E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charges</w:t>
            </w:r>
            <w:proofErr w:type="gramEnd"/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 xml:space="preserve"> fixes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25BFF303" w14:textId="77777777" w:rsidR="00915E40" w:rsidRPr="00BB1FF0" w:rsidRDefault="00915E40" w:rsidP="009012E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180 000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4FDA73DC" w14:textId="77777777" w:rsidR="00915E40" w:rsidRPr="00BB1FF0" w:rsidRDefault="00915E40" w:rsidP="009012E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180 000</w:t>
            </w:r>
          </w:p>
        </w:tc>
        <w:tc>
          <w:tcPr>
            <w:tcW w:w="2649" w:type="dxa"/>
            <w:gridSpan w:val="2"/>
            <w:tcBorders>
              <w:top w:val="outset" w:sz="6" w:space="0" w:color="CCFFCC"/>
              <w:left w:val="outset" w:sz="6" w:space="0" w:color="CCFFCC"/>
              <w:bottom w:val="outset" w:sz="6" w:space="0" w:color="CCFFCC"/>
              <w:right w:val="outset" w:sz="6" w:space="0" w:color="CCFFCC"/>
            </w:tcBorders>
            <w:shd w:val="clear" w:color="auto" w:fill="CCFFCC"/>
            <w:vAlign w:val="center"/>
            <w:hideMark/>
          </w:tcPr>
          <w:p w14:paraId="0A9B9A7D" w14:textId="77777777" w:rsidR="00915E40" w:rsidRPr="00BB1FF0" w:rsidRDefault="00915E40" w:rsidP="009012E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85C33" w:rsidRPr="00BB1FF0" w14:paraId="432A0E2E" w14:textId="77777777" w:rsidTr="00685C33">
        <w:trPr>
          <w:gridBefore w:val="1"/>
          <w:tblCellSpacing w:w="15" w:type="dxa"/>
          <w:jc w:val="center"/>
        </w:trPr>
        <w:tc>
          <w:tcPr>
            <w:tcW w:w="47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</w:tcPr>
          <w:p w14:paraId="63FE06CB" w14:textId="77777777" w:rsidR="00685C33" w:rsidRPr="00BB1FF0" w:rsidRDefault="00685C33" w:rsidP="009012E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23579155" w14:textId="77777777" w:rsidR="00685C33" w:rsidRPr="00BB1FF0" w:rsidRDefault="00685C33" w:rsidP="009012E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716F3FD2" w14:textId="77777777" w:rsidR="00685C33" w:rsidRPr="00BB1FF0" w:rsidRDefault="00685C33" w:rsidP="009012E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49" w:type="dxa"/>
            <w:gridSpan w:val="2"/>
            <w:tcBorders>
              <w:top w:val="outset" w:sz="6" w:space="0" w:color="CCFFCC"/>
              <w:left w:val="outset" w:sz="6" w:space="0" w:color="CCFFCC"/>
              <w:bottom w:val="outset" w:sz="6" w:space="0" w:color="CCFFCC"/>
              <w:right w:val="outset" w:sz="6" w:space="0" w:color="CCFFCC"/>
            </w:tcBorders>
            <w:shd w:val="clear" w:color="auto" w:fill="CCFFCC"/>
            <w:vAlign w:val="center"/>
          </w:tcPr>
          <w:p w14:paraId="53F0423D" w14:textId="77777777" w:rsidR="00685C33" w:rsidRPr="00BB1FF0" w:rsidRDefault="00685C33" w:rsidP="009012E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85C33" w:rsidRPr="00BB1FF0" w14:paraId="12A41C82" w14:textId="77777777" w:rsidTr="00685C33">
        <w:trPr>
          <w:gridBefore w:val="1"/>
          <w:tblCellSpacing w:w="15" w:type="dxa"/>
          <w:jc w:val="center"/>
        </w:trPr>
        <w:tc>
          <w:tcPr>
            <w:tcW w:w="47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</w:tcPr>
          <w:p w14:paraId="7B8BE8F3" w14:textId="77777777" w:rsidR="00685C33" w:rsidRPr="00BB1FF0" w:rsidRDefault="00685C33" w:rsidP="009012E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4174B5B4" w14:textId="77777777" w:rsidR="00685C33" w:rsidRPr="00BB1FF0" w:rsidRDefault="00685C33" w:rsidP="009012E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356B84F2" w14:textId="77777777" w:rsidR="00685C33" w:rsidRPr="00BB1FF0" w:rsidRDefault="00685C33" w:rsidP="009012E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49" w:type="dxa"/>
            <w:gridSpan w:val="2"/>
            <w:tcBorders>
              <w:top w:val="outset" w:sz="6" w:space="0" w:color="CCFFCC"/>
              <w:left w:val="outset" w:sz="6" w:space="0" w:color="CCFFCC"/>
              <w:bottom w:val="outset" w:sz="6" w:space="0" w:color="CCFFCC"/>
              <w:right w:val="outset" w:sz="6" w:space="0" w:color="CCFFCC"/>
            </w:tcBorders>
            <w:shd w:val="clear" w:color="auto" w:fill="CCFFCC"/>
            <w:vAlign w:val="center"/>
          </w:tcPr>
          <w:p w14:paraId="78D8077C" w14:textId="77777777" w:rsidR="00685C33" w:rsidRPr="00BB1FF0" w:rsidRDefault="00685C33" w:rsidP="009012E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B31077" w:rsidRPr="00B31077" w14:paraId="3A70E32A" w14:textId="77777777" w:rsidTr="00685C33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327" w:type="dxa"/>
          <w:trHeight w:val="315"/>
        </w:trPr>
        <w:tc>
          <w:tcPr>
            <w:tcW w:w="4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76C2" w14:textId="77777777" w:rsidR="00B31077" w:rsidRPr="00B31077" w:rsidRDefault="00B31077" w:rsidP="00B3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FAF2" w14:textId="77777777" w:rsidR="00B31077" w:rsidRPr="00B31077" w:rsidRDefault="00B31077" w:rsidP="00B3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31077" w:rsidRPr="00B31077" w14:paraId="614BCAC7" w14:textId="77777777" w:rsidTr="00685C33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327" w:type="dxa"/>
          <w:trHeight w:val="360"/>
        </w:trPr>
        <w:tc>
          <w:tcPr>
            <w:tcW w:w="921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99FFCC"/>
            <w:vAlign w:val="center"/>
            <w:hideMark/>
          </w:tcPr>
          <w:p w14:paraId="17C7A684" w14:textId="77777777" w:rsidR="00B31077" w:rsidRPr="00B31077" w:rsidRDefault="00B31077" w:rsidP="00B310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31077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fr-FR"/>
              </w:rPr>
              <w:t>COMPTE DE RESULTAT DIFFERENTIEL</w:t>
            </w:r>
          </w:p>
        </w:tc>
      </w:tr>
      <w:tr w:rsidR="00B31077" w:rsidRPr="00B31077" w14:paraId="5B0DBE66" w14:textId="77777777" w:rsidTr="00685C33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327" w:type="dxa"/>
          <w:trHeight w:val="405"/>
        </w:trPr>
        <w:tc>
          <w:tcPr>
            <w:tcW w:w="4555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33AF104E" w14:textId="77777777" w:rsidR="00B31077" w:rsidRPr="00B31077" w:rsidRDefault="00B31077" w:rsidP="00B310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1077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fr-FR"/>
              </w:rPr>
              <w:t>ELEMENTS</w:t>
            </w:r>
          </w:p>
        </w:tc>
        <w:tc>
          <w:tcPr>
            <w:tcW w:w="4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CC"/>
            <w:vAlign w:val="center"/>
            <w:hideMark/>
          </w:tcPr>
          <w:p w14:paraId="5E115C45" w14:textId="77777777" w:rsidR="00B31077" w:rsidRPr="00B31077" w:rsidRDefault="00B31077" w:rsidP="00B310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1077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fr-FR"/>
              </w:rPr>
              <w:t>MONTANT</w:t>
            </w:r>
          </w:p>
        </w:tc>
      </w:tr>
      <w:tr w:rsidR="00B31077" w:rsidRPr="00B31077" w14:paraId="357E96C5" w14:textId="77777777" w:rsidTr="00685C33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327" w:type="dxa"/>
          <w:trHeight w:val="630"/>
        </w:trPr>
        <w:tc>
          <w:tcPr>
            <w:tcW w:w="4555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394E2825" w14:textId="77777777" w:rsidR="00B31077" w:rsidRPr="00B31077" w:rsidRDefault="00B31077" w:rsidP="00B310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B31077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CHIFFRE D"AFFAIRES</w:t>
            </w:r>
          </w:p>
        </w:tc>
        <w:tc>
          <w:tcPr>
            <w:tcW w:w="46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CC"/>
            <w:vAlign w:val="center"/>
            <w:hideMark/>
          </w:tcPr>
          <w:p w14:paraId="0666EC29" w14:textId="2DDD56C1" w:rsidR="00B31077" w:rsidRPr="00B31077" w:rsidRDefault="00B31077" w:rsidP="00B31077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B31077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31077" w:rsidRPr="00B31077" w14:paraId="6D675FF1" w14:textId="77777777" w:rsidTr="00685C33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327" w:type="dxa"/>
          <w:trHeight w:val="630"/>
        </w:trPr>
        <w:tc>
          <w:tcPr>
            <w:tcW w:w="4555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546ACE0B" w14:textId="77777777" w:rsidR="00B31077" w:rsidRPr="00B31077" w:rsidRDefault="00B31077" w:rsidP="00B310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B31077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CHARGES VARIABLES</w:t>
            </w:r>
          </w:p>
        </w:tc>
        <w:tc>
          <w:tcPr>
            <w:tcW w:w="46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CC"/>
            <w:vAlign w:val="center"/>
            <w:hideMark/>
          </w:tcPr>
          <w:p w14:paraId="206F6AF8" w14:textId="77777777" w:rsidR="00B31077" w:rsidRPr="00B31077" w:rsidRDefault="00B31077" w:rsidP="00B31077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B31077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31077" w:rsidRPr="00B31077" w14:paraId="69B29A56" w14:textId="77777777" w:rsidTr="00685C33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327" w:type="dxa"/>
          <w:trHeight w:val="705"/>
        </w:trPr>
        <w:tc>
          <w:tcPr>
            <w:tcW w:w="4555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31D89511" w14:textId="77777777" w:rsidR="00B31077" w:rsidRPr="00B31077" w:rsidRDefault="00B31077" w:rsidP="00B310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B31077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MARGE SUR COUT VARIABLE</w:t>
            </w:r>
          </w:p>
        </w:tc>
        <w:tc>
          <w:tcPr>
            <w:tcW w:w="46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CC"/>
            <w:vAlign w:val="center"/>
            <w:hideMark/>
          </w:tcPr>
          <w:p w14:paraId="5CDB7209" w14:textId="77777777" w:rsidR="00B31077" w:rsidRPr="00B31077" w:rsidRDefault="00B31077" w:rsidP="00B31077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B31077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31077" w:rsidRPr="00B31077" w14:paraId="457495A5" w14:textId="77777777" w:rsidTr="00685C33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327" w:type="dxa"/>
          <w:trHeight w:val="795"/>
        </w:trPr>
        <w:tc>
          <w:tcPr>
            <w:tcW w:w="4555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03D7B1A2" w14:textId="77777777" w:rsidR="00B31077" w:rsidRPr="00B31077" w:rsidRDefault="00B31077" w:rsidP="00B310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B31077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TAUX DE MARGE SUR COUT VARIABLE</w:t>
            </w:r>
          </w:p>
        </w:tc>
        <w:tc>
          <w:tcPr>
            <w:tcW w:w="46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CC"/>
            <w:vAlign w:val="center"/>
            <w:hideMark/>
          </w:tcPr>
          <w:p w14:paraId="04C645E8" w14:textId="77777777" w:rsidR="00B31077" w:rsidRPr="00B31077" w:rsidRDefault="00B31077" w:rsidP="00B31077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B31077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31077" w:rsidRPr="00B31077" w14:paraId="43775A44" w14:textId="77777777" w:rsidTr="00685C33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327" w:type="dxa"/>
          <w:trHeight w:val="615"/>
        </w:trPr>
        <w:tc>
          <w:tcPr>
            <w:tcW w:w="455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249DB5E8" w14:textId="77777777" w:rsidR="00B31077" w:rsidRPr="00B31077" w:rsidRDefault="00B31077" w:rsidP="00B310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B31077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CHARGES FIXES</w:t>
            </w:r>
          </w:p>
        </w:tc>
        <w:tc>
          <w:tcPr>
            <w:tcW w:w="4630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CC"/>
            <w:vAlign w:val="center"/>
            <w:hideMark/>
          </w:tcPr>
          <w:p w14:paraId="51584C63" w14:textId="77777777" w:rsidR="00B31077" w:rsidRPr="00B31077" w:rsidRDefault="00B31077" w:rsidP="00B31077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B31077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31077" w:rsidRPr="00B31077" w14:paraId="7A0D1DC1" w14:textId="77777777" w:rsidTr="00685C33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327" w:type="dxa"/>
          <w:trHeight w:val="705"/>
        </w:trPr>
        <w:tc>
          <w:tcPr>
            <w:tcW w:w="4555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54CEB68C" w14:textId="77777777" w:rsidR="00B31077" w:rsidRPr="00B31077" w:rsidRDefault="00B31077" w:rsidP="00B310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B31077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RESULTAT</w:t>
            </w:r>
          </w:p>
        </w:tc>
        <w:tc>
          <w:tcPr>
            <w:tcW w:w="463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193DFC84" w14:textId="77777777" w:rsidR="00B31077" w:rsidRPr="00B31077" w:rsidRDefault="00B31077" w:rsidP="00B310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B31077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31077" w:rsidRPr="00B31077" w14:paraId="04BBAD2D" w14:textId="77777777" w:rsidTr="00685C33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327" w:type="dxa"/>
          <w:trHeight w:val="315"/>
        </w:trPr>
        <w:tc>
          <w:tcPr>
            <w:tcW w:w="4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7217" w14:textId="77777777" w:rsidR="00B31077" w:rsidRPr="00B31077" w:rsidRDefault="00B31077" w:rsidP="00B310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DBA8" w14:textId="77777777" w:rsidR="00B31077" w:rsidRPr="00B31077" w:rsidRDefault="00B31077" w:rsidP="00B3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7323C412" w14:textId="77777777" w:rsidR="00915E40" w:rsidRDefault="00915E40" w:rsidP="00915E40"/>
    <w:p w14:paraId="3E25D462" w14:textId="7DDB92DB" w:rsidR="00915E40" w:rsidRDefault="00915E40" w:rsidP="00915E40">
      <w:pPr>
        <w:pStyle w:val="NormalWeb"/>
        <w:jc w:val="both"/>
        <w:rPr>
          <w:rFonts w:ascii="Georgia" w:hAnsi="Georgia"/>
          <w:color w:val="666666"/>
        </w:rPr>
      </w:pPr>
    </w:p>
    <w:p w14:paraId="4C519888" w14:textId="77777777" w:rsidR="00915E40" w:rsidRPr="00BB1FF0" w:rsidRDefault="00915E40" w:rsidP="00915E40">
      <w:pPr>
        <w:shd w:val="clear" w:color="auto" w:fill="CCFFCC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666666"/>
          <w:sz w:val="24"/>
          <w:szCs w:val="24"/>
          <w:lang w:eastAsia="fr-FR"/>
        </w:rPr>
      </w:pP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Vous devez, pour l'exercice</w:t>
      </w:r>
      <w:r w:rsidRPr="00BB1FF0">
        <w:rPr>
          <w:rFonts w:ascii="Comic Sans MS" w:eastAsia="Times New Roman" w:hAnsi="Comic Sans MS" w:cs="Times New Roman"/>
          <w:color w:val="666666"/>
          <w:sz w:val="24"/>
          <w:szCs w:val="24"/>
          <w:lang w:eastAsia="fr-FR"/>
        </w:rPr>
        <w:t> </w:t>
      </w:r>
      <w:r w:rsidRPr="00BB1FF0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fr-FR"/>
        </w:rPr>
        <w:t>N</w:t>
      </w:r>
      <w:r w:rsidRPr="00BB1FF0">
        <w:rPr>
          <w:rFonts w:ascii="Comic Sans MS" w:eastAsia="Times New Roman" w:hAnsi="Comic Sans MS" w:cs="Times New Roman"/>
          <w:color w:val="666666"/>
          <w:sz w:val="24"/>
          <w:szCs w:val="24"/>
          <w:lang w:eastAsia="fr-FR"/>
        </w:rPr>
        <w:t> </w:t>
      </w: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:</w:t>
      </w:r>
    </w:p>
    <w:p w14:paraId="71556694" w14:textId="77777777" w:rsidR="00915E40" w:rsidRPr="00BB1FF0" w:rsidRDefault="00915E40" w:rsidP="00915E40">
      <w:pPr>
        <w:shd w:val="clear" w:color="auto" w:fill="CCFFCC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1- Présenter le compte de résultat différentiel et calculer le résultat.</w:t>
      </w:r>
    </w:p>
    <w:p w14:paraId="744D3F69" w14:textId="77777777" w:rsidR="00915E40" w:rsidRPr="00BB1FF0" w:rsidRDefault="00915E40" w:rsidP="00915E40">
      <w:pPr>
        <w:shd w:val="clear" w:color="auto" w:fill="CCFFCC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2- Etablir l'équation de la marge sur coût variable.</w:t>
      </w:r>
    </w:p>
    <w:p w14:paraId="5286A4E4" w14:textId="77777777" w:rsidR="00915E40" w:rsidRPr="00BB1FF0" w:rsidRDefault="00915E40" w:rsidP="00915E40">
      <w:pPr>
        <w:shd w:val="clear" w:color="auto" w:fill="CCFFCC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3- Déterminer le seuil de rentabil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</w:t>
      </w: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té.</w:t>
      </w:r>
    </w:p>
    <w:p w14:paraId="05F0DA89" w14:textId="127EF5D2" w:rsidR="00915E40" w:rsidRPr="00BB1FF0" w:rsidRDefault="00915E40" w:rsidP="00915E40">
      <w:pPr>
        <w:shd w:val="clear" w:color="auto" w:fill="CCFFCC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4</w:t>
      </w:r>
      <w:r w:rsidR="0039552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-Vous recevez une commande supplémentaire de 100000 euros mais qui vous oblige à embaucher deux salariés supplémentaires cout annuel charges sociales comprises 75 000 euros. Calculez le nouveau seuil de rentabilité</w:t>
      </w:r>
    </w:p>
    <w:p w14:paraId="0AB43F95" w14:textId="77777777" w:rsidR="00915E40" w:rsidRDefault="00915E40"/>
    <w:sectPr w:rsidR="00915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40"/>
    <w:rsid w:val="0039552B"/>
    <w:rsid w:val="00685C33"/>
    <w:rsid w:val="008D32ED"/>
    <w:rsid w:val="00915E40"/>
    <w:rsid w:val="00B3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862B"/>
  <w15:chartTrackingRefBased/>
  <w15:docId w15:val="{8206E42E-55D4-467C-85C5-9B46AF8D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E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178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descotes</dc:creator>
  <cp:keywords/>
  <dc:description/>
  <cp:lastModifiedBy>sophie descotes</cp:lastModifiedBy>
  <cp:revision>3</cp:revision>
  <cp:lastPrinted>2020-05-19T13:11:00Z</cp:lastPrinted>
  <dcterms:created xsi:type="dcterms:W3CDTF">2020-05-19T13:12:00Z</dcterms:created>
  <dcterms:modified xsi:type="dcterms:W3CDTF">2020-05-20T07:09:00Z</dcterms:modified>
</cp:coreProperties>
</file>